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2"/>
        </w:rPr>
      </w:pPr>
    </w:p>
    <w:p>
      <w:pPr>
        <w:pStyle w:val="BodyText"/>
        <w:spacing w:line="242" w:lineRule="auto" w:before="92"/>
        <w:ind w:left="797" w:right="51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897636</wp:posOffset>
            </wp:positionH>
            <wp:positionV relativeFrom="paragraph">
              <wp:posOffset>88594</wp:posOffset>
            </wp:positionV>
            <wp:extent cx="219455" cy="1173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Connection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Forms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Type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Power</w:t>
      </w:r>
      <w:r>
        <w:rPr>
          <w:spacing w:val="40"/>
        </w:rPr>
        <w:t> </w:t>
      </w:r>
      <w:r>
        <w:rPr/>
        <w:t>Generating</w:t>
      </w:r>
      <w:r>
        <w:rPr>
          <w:spacing w:val="40"/>
        </w:rPr>
        <w:t> </w:t>
      </w:r>
      <w:r>
        <w:rPr/>
        <w:t>Facility</w:t>
      </w:r>
      <w:r>
        <w:rPr>
          <w:spacing w:val="80"/>
        </w:rPr>
        <w:t> </w:t>
      </w:r>
      <w:r>
        <w:rPr/>
        <w:t>(&lt; 50 kW) (Form A1-1) and Small Generation Installations (Form A1- 2)</w:t>
      </w: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5268"/>
      </w:tblGrid>
      <w:tr>
        <w:trPr>
          <w:trHeight w:val="4972" w:hRule="atLeast"/>
        </w:trPr>
        <w:tc>
          <w:tcPr>
            <w:tcW w:w="9379" w:type="dxa"/>
            <w:gridSpan w:val="2"/>
            <w:shd w:val="clear" w:color="auto" w:fill="DBE4F0"/>
          </w:tcPr>
          <w:p>
            <w:pPr>
              <w:pStyle w:val="TableParagraph"/>
              <w:spacing w:before="120"/>
              <w:ind w:left="1098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A1-1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connection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Generating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Module(s)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with Total Aggregate Capacity &lt;50 kW 3-phase or 17 kW single phase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3-phase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single-phase, this simplified application form can be used. For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with an aggregate capacity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3-phase,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Standard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 Form (generally available from the </w:t>
            </w:r>
            <w:r>
              <w:rPr>
                <w:b/>
                <w:sz w:val="20"/>
              </w:rPr>
              <w:t>DNO </w:t>
            </w:r>
            <w:r>
              <w:rPr>
                <w:sz w:val="20"/>
              </w:rPr>
              <w:t>website).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>If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and registered in the ENA Type Test Verification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Register,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number (the Product ID).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>If part of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and registered with the ENA Type Test Verification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Register,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number (the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A2-3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with this form.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If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neither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or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then and Form A2-1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A2-2 or A2-3 should be submitted to the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form. Alternatively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Standard Application Form should be submitted instead of this form.</w:t>
            </w:r>
          </w:p>
        </w:tc>
      </w:tr>
      <w:tr>
        <w:trPr>
          <w:trHeight w:val="937" w:hRule="atLeast"/>
        </w:trPr>
        <w:tc>
          <w:tcPr>
            <w:tcW w:w="9379" w:type="dxa"/>
            <w:gridSpan w:val="2"/>
          </w:tcPr>
          <w:p>
            <w:pPr>
              <w:pStyle w:val="TableParagraph"/>
              <w:tabs>
                <w:tab w:pos="4384" w:val="left" w:leader="none"/>
              </w:tabs>
              <w:spacing w:before="119"/>
              <w:ind w:left="287"/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56"/>
                <w:w w:val="150"/>
                <w:sz w:val="20"/>
              </w:rPr>
              <w:t> </w:t>
            </w:r>
            <w:r>
              <w:rPr>
                <w:sz w:val="20"/>
              </w:rPr>
              <w:t>ABC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DNO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750" w:val="left" w:leader="none"/>
              </w:tabs>
              <w:ind w:left="674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Imaginary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Town,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ZZ99</w:t>
            </w:r>
            <w:r>
              <w:rPr>
                <w:spacing w:val="-5"/>
                <w:sz w:val="20"/>
              </w:rPr>
              <w:t> 9AA</w:t>
            </w:r>
            <w:r>
              <w:rPr>
                <w:sz w:val="20"/>
              </w:rPr>
              <w:tab/>
            </w:r>
            <w:hyperlink r:id="rId7">
              <w:r>
                <w:rPr>
                  <w:spacing w:val="-2"/>
                  <w:sz w:val="20"/>
                </w:rPr>
                <w:t>abced@wxyz.com</w:t>
              </w:r>
            </w:hyperlink>
          </w:p>
        </w:tc>
      </w:tr>
      <w:tr>
        <w:trPr>
          <w:trHeight w:val="469" w:hRule="atLeast"/>
        </w:trPr>
        <w:tc>
          <w:tcPr>
            <w:tcW w:w="9379" w:type="dxa"/>
            <w:gridSpan w:val="2"/>
            <w:shd w:val="clear" w:color="auto" w:fill="D9D9D9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41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9379" w:type="dxa"/>
            <w:gridSpan w:val="2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1135" w:footer="0" w:top="2000" w:bottom="280" w:left="1300" w:right="1000"/>
          <w:pgNumType w:start="214"/>
        </w:sectPr>
      </w:pPr>
    </w:p>
    <w:p>
      <w:pPr>
        <w:spacing w:line="240" w:lineRule="auto" w:before="2"/>
        <w:rPr>
          <w:b/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419"/>
        <w:gridCol w:w="992"/>
        <w:gridCol w:w="284"/>
        <w:gridCol w:w="1561"/>
        <w:gridCol w:w="709"/>
        <w:gridCol w:w="570"/>
        <w:gridCol w:w="568"/>
        <w:gridCol w:w="710"/>
        <w:gridCol w:w="876"/>
      </w:tblGrid>
      <w:tr>
        <w:trPr>
          <w:trHeight w:val="469" w:hRule="atLeast"/>
        </w:trPr>
        <w:tc>
          <w:tcPr>
            <w:tcW w:w="411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91" w:type="dxa"/>
            <w:gridSpan w:val="10"/>
            <w:shd w:val="clear" w:color="auto" w:fill="BEBEBE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40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3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9391" w:type="dxa"/>
            <w:gridSpan w:val="10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applicable:</w:t>
            </w:r>
          </w:p>
        </w:tc>
      </w:tr>
      <w:tr>
        <w:trPr>
          <w:trHeight w:val="652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276" w:type="dxa"/>
            <w:gridSpan w:val="2"/>
            <w:vMerge w:val="restart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Technology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3433" w:type="dxa"/>
            <w:gridSpan w:val="5"/>
          </w:tcPr>
          <w:p>
            <w:pPr>
              <w:pStyle w:val="TableParagraph"/>
              <w:spacing w:line="207" w:lineRule="exact" w:before="11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  <w:p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4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>
            <w:pPr>
              <w:pStyle w:val="TableParagraph"/>
              <w:spacing w:before="1"/>
              <w:ind w:left="104" w:right="94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1848" w:type="dxa"/>
            <w:gridSpan w:val="3"/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before="119"/>
              <w:ind w:left="98" w:right="2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Power </w:t>
            </w:r>
            <w:r>
              <w:rPr>
                <w:b/>
                <w:spacing w:val="-2"/>
                <w:sz w:val="18"/>
              </w:rPr>
              <w:t>Factor</w:t>
            </w:r>
          </w:p>
        </w:tc>
      </w:tr>
      <w:tr>
        <w:trPr>
          <w:trHeight w:val="44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19"/>
              <w:ind w:left="9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PH1</w:t>
            </w:r>
          </w:p>
        </w:tc>
        <w:tc>
          <w:tcPr>
            <w:tcW w:w="568" w:type="dxa"/>
          </w:tcPr>
          <w:p>
            <w:pPr>
              <w:pStyle w:val="TableParagraph"/>
              <w:spacing w:before="119"/>
              <w:ind w:left="87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PH2</w:t>
            </w:r>
          </w:p>
        </w:tc>
        <w:tc>
          <w:tcPr>
            <w:tcW w:w="710" w:type="dxa"/>
          </w:tcPr>
          <w:p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PH3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9391" w:type="dxa"/>
            <w:gridSpan w:val="10"/>
            <w:shd w:val="clear" w:color="auto" w:fill="CCCCCC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Unit(s):</w:t>
            </w:r>
          </w:p>
        </w:tc>
      </w:tr>
      <w:tr>
        <w:trPr>
          <w:trHeight w:val="654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276" w:type="dxa"/>
            <w:gridSpan w:val="2"/>
            <w:vMerge w:val="restart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Technology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3433" w:type="dxa"/>
            <w:gridSpan w:val="5"/>
          </w:tcPr>
          <w:p>
            <w:pPr>
              <w:pStyle w:val="TableParagraph"/>
              <w:spacing w:before="11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Capacity</w:t>
            </w:r>
          </w:p>
          <w:p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(kW)</w:t>
            </w:r>
          </w:p>
        </w:tc>
      </w:tr>
      <w:tr>
        <w:trPr>
          <w:trHeight w:val="44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line="207" w:lineRule="exact"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>
            <w:pPr>
              <w:pStyle w:val="TableParagraph"/>
              <w:ind w:left="104" w:right="94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1848" w:type="dxa"/>
            <w:gridSpan w:val="3"/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spacing w:before="119"/>
              <w:ind w:left="98" w:right="2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Power </w:t>
            </w:r>
            <w:r>
              <w:rPr>
                <w:b/>
                <w:spacing w:val="-2"/>
                <w:sz w:val="18"/>
              </w:rPr>
              <w:t>Factor</w:t>
            </w:r>
          </w:p>
        </w:tc>
      </w:tr>
      <w:tr>
        <w:trPr>
          <w:trHeight w:val="44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21"/>
              <w:ind w:left="9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PH1</w:t>
            </w:r>
          </w:p>
        </w:tc>
        <w:tc>
          <w:tcPr>
            <w:tcW w:w="568" w:type="dxa"/>
          </w:tcPr>
          <w:p>
            <w:pPr>
              <w:pStyle w:val="TableParagraph"/>
              <w:spacing w:before="121"/>
              <w:ind w:left="87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PH2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PH3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91" w:type="dxa"/>
            <w:gridSpan w:val="10"/>
            <w:shd w:val="clear" w:color="auto" w:fill="D9D9D9"/>
          </w:tcPr>
          <w:p>
            <w:pPr>
              <w:pStyle w:val="TableParagraph"/>
              <w:spacing w:before="122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multiple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single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phase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</w:t>
            </w:r>
          </w:p>
        </w:tc>
      </w:tr>
      <w:tr>
        <w:trPr>
          <w:trHeight w:val="700" w:hRule="atLeast"/>
        </w:trPr>
        <w:tc>
          <w:tcPr>
            <w:tcW w:w="9391" w:type="dxa"/>
            <w:gridSpan w:val="10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power imbalance to below 16A/phase, as required by EREC G99.</w:t>
            </w:r>
          </w:p>
        </w:tc>
      </w:tr>
      <w:tr>
        <w:trPr>
          <w:trHeight w:val="470" w:hRule="atLeast"/>
        </w:trPr>
        <w:tc>
          <w:tcPr>
            <w:tcW w:w="5958" w:type="dxa"/>
            <w:gridSpan w:val="5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433" w:type="dxa"/>
            <w:gridSpan w:val="5"/>
          </w:tcPr>
          <w:p>
            <w:pPr>
              <w:pStyle w:val="TableParagraph"/>
              <w:spacing w:before="119"/>
              <w:ind w:left="14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1276" w:hRule="atLeast"/>
        </w:trPr>
        <w:tc>
          <w:tcPr>
            <w:tcW w:w="9391" w:type="dxa"/>
            <w:gridSpan w:val="10"/>
          </w:tcPr>
          <w:p>
            <w:pPr>
              <w:pStyle w:val="TableParagraph"/>
              <w:spacing w:line="206" w:lineRule="exact"/>
              <w:ind w:left="28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required.</w:t>
            </w:r>
          </w:p>
          <w:p>
            <w:pPr>
              <w:pStyle w:val="TableParagraph"/>
              <w:spacing w:before="122"/>
              <w:ind w:left="287"/>
              <w:rPr>
                <w:sz w:val="18"/>
              </w:rPr>
            </w:pP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kW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decimal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phase supplies and under the relevant phase for two and three phase supplies.</w:t>
            </w:r>
          </w:p>
          <w:p>
            <w:pPr>
              <w:pStyle w:val="TableParagraph"/>
              <w:spacing w:line="206" w:lineRule="exact"/>
              <w:ind w:left="287"/>
              <w:rPr>
                <w:sz w:val="18"/>
              </w:rPr>
            </w:pPr>
            <w:r>
              <w:rPr>
                <w:sz w:val="18"/>
              </w:rPr>
              <w:t>Detail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separate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 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proposals 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aggregate</w:t>
            </w:r>
          </w:p>
          <w:p>
            <w:pPr>
              <w:pStyle w:val="TableParagraph"/>
              <w:spacing w:line="207" w:lineRule="exact"/>
              <w:ind w:left="287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Units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2"/>
                <w:sz w:val="18"/>
              </w:rPr>
              <w:t> Facility</w:t>
            </w:r>
            <w:r>
              <w:rPr>
                <w:spacing w:val="-2"/>
                <w:sz w:val="18"/>
              </w:rPr>
              <w:t>.</w:t>
            </w:r>
          </w:p>
        </w:tc>
      </w:tr>
    </w:tbl>
    <w:sectPr>
      <w:pgSz w:w="11910" w:h="16840"/>
      <w:pgMar w:header="1135" w:footer="0" w:top="200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33.6pt;height:13.15pt;mso-position-horizontal-relative:page;mso-position-vertical-relative:page;z-index:-1592524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Type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5924736" type="#_x0000_t202" id="docshape2" filled="false" stroked="false">
          <v:textbox inset="0,0,0,0">
            <w:txbxContent>
              <w:p>
                <w:pPr>
                  <w:spacing w:before="12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ENA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Engineering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Recommendation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t>G99</w:t>
                </w:r>
              </w:p>
              <w:p>
                <w:pPr>
                  <w:spacing w:line="229" w:lineRule="exact" w:before="1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Issue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Amendment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2022</w:t>
                </w:r>
              </w:p>
              <w:p>
                <w:pPr>
                  <w:spacing w:line="229" w:lineRule="exact" w:before="0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214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abced@wxyz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AA39FC75-E9F3-4FFB-9719-C916B24DADA1}"/>
</file>

<file path=customXml/itemProps2.xml><?xml version="1.0" encoding="utf-8"?>
<ds:datastoreItem xmlns:ds="http://schemas.openxmlformats.org/officeDocument/2006/customXml" ds:itemID="{2C76A251-0324-4B1C-8CF6-453AE13E63AD}"/>
</file>

<file path=customXml/itemProps3.xml><?xml version="1.0" encoding="utf-8"?>
<ds:datastoreItem xmlns:ds="http://schemas.openxmlformats.org/officeDocument/2006/customXml" ds:itemID="{97E1550E-D0C6-4BBD-9446-E11091F69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2022-10-06T06:40:38Z</dcterms:created>
  <dcterms:modified xsi:type="dcterms:W3CDTF">2022-10-06T06:40:38Z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